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4BC38" w14:textId="1E073188" w:rsidR="0059309A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center"/>
        <w:rPr>
          <w:b/>
          <w:bCs/>
          <w:sz w:val="22"/>
          <w:szCs w:val="22"/>
        </w:rPr>
      </w:pPr>
      <w:r w:rsidRPr="008B3B78">
        <w:rPr>
          <w:b/>
          <w:bCs/>
          <w:sz w:val="22"/>
          <w:szCs w:val="22"/>
        </w:rPr>
        <w:t>Постановление Правительства Приднестровской Молдавской Республики</w:t>
      </w:r>
    </w:p>
    <w:p w14:paraId="1503FC42" w14:textId="77777777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center"/>
        <w:rPr>
          <w:sz w:val="22"/>
          <w:szCs w:val="22"/>
        </w:rPr>
      </w:pPr>
    </w:p>
    <w:p w14:paraId="4D35872F" w14:textId="54F13F40" w:rsidR="0059309A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center"/>
        <w:rPr>
          <w:sz w:val="22"/>
          <w:szCs w:val="22"/>
        </w:rPr>
      </w:pPr>
      <w:r w:rsidRPr="008B3B78">
        <w:rPr>
          <w:sz w:val="22"/>
          <w:szCs w:val="22"/>
        </w:rPr>
        <w:t>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</w:t>
      </w:r>
    </w:p>
    <w:p w14:paraId="46145AD5" w14:textId="77777777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center"/>
        <w:rPr>
          <w:sz w:val="22"/>
          <w:szCs w:val="22"/>
        </w:rPr>
      </w:pPr>
    </w:p>
    <w:p w14:paraId="46C544DE" w14:textId="15ED7C64" w:rsidR="0059309A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center"/>
        <w:rPr>
          <w:i/>
          <w:iCs/>
          <w:sz w:val="22"/>
          <w:szCs w:val="22"/>
        </w:rPr>
      </w:pPr>
      <w:r w:rsidRPr="008B3B78">
        <w:rPr>
          <w:i/>
          <w:iCs/>
          <w:sz w:val="22"/>
          <w:szCs w:val="22"/>
        </w:rPr>
        <w:t>(с изменениями</w:t>
      </w:r>
      <w:r w:rsidR="006B4964" w:rsidRPr="008B3B78">
        <w:rPr>
          <w:i/>
          <w:iCs/>
          <w:sz w:val="22"/>
          <w:szCs w:val="22"/>
        </w:rPr>
        <w:t xml:space="preserve"> и дополнениями</w:t>
      </w:r>
      <w:r w:rsidRPr="008B3B78">
        <w:rPr>
          <w:i/>
          <w:iCs/>
          <w:sz w:val="22"/>
          <w:szCs w:val="22"/>
        </w:rPr>
        <w:t xml:space="preserve">, внесенными </w:t>
      </w:r>
      <w:r w:rsidR="006B4964" w:rsidRPr="008B3B78">
        <w:rPr>
          <w:i/>
          <w:iCs/>
          <w:sz w:val="22"/>
          <w:szCs w:val="22"/>
        </w:rPr>
        <w:t>п</w:t>
      </w:r>
      <w:r w:rsidRPr="008B3B78">
        <w:rPr>
          <w:i/>
          <w:iCs/>
          <w:sz w:val="22"/>
          <w:szCs w:val="22"/>
        </w:rPr>
        <w:t>остановлени</w:t>
      </w:r>
      <w:r w:rsidR="006B4964" w:rsidRPr="008B3B78">
        <w:rPr>
          <w:i/>
          <w:iCs/>
          <w:sz w:val="22"/>
          <w:szCs w:val="22"/>
        </w:rPr>
        <w:t>ями</w:t>
      </w:r>
      <w:r w:rsidRPr="008B3B78">
        <w:rPr>
          <w:i/>
          <w:iCs/>
          <w:sz w:val="22"/>
          <w:szCs w:val="22"/>
        </w:rPr>
        <w:t xml:space="preserve"> Правительства ПМР от 25 февраля 2020 года № 39 (САЗ 20-9)</w:t>
      </w:r>
      <w:r w:rsidR="006B4964" w:rsidRPr="008B3B78">
        <w:rPr>
          <w:i/>
          <w:iCs/>
          <w:sz w:val="22"/>
          <w:szCs w:val="22"/>
        </w:rPr>
        <w:t>, от 21 сентября 2022 года № 344 (САЗ 22-37)</w:t>
      </w:r>
      <w:r w:rsidRPr="008B3B78">
        <w:rPr>
          <w:i/>
          <w:iCs/>
          <w:sz w:val="22"/>
          <w:szCs w:val="22"/>
        </w:rPr>
        <w:t>)</w:t>
      </w:r>
    </w:p>
    <w:p w14:paraId="52C9C817" w14:textId="77777777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center"/>
        <w:rPr>
          <w:i/>
          <w:iCs/>
          <w:sz w:val="22"/>
          <w:szCs w:val="22"/>
        </w:rPr>
      </w:pPr>
    </w:p>
    <w:p w14:paraId="199003EC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В соответствии со статьей 76-6 Конституции Приднестровской Молдавской Республики, статьей 25 Конституционного закона Приднестровской Молдавской Республики от 30 ноября 2011 года № 224-КЗ-V «О Правительстве Приднестровской Молдавской Республики» (САЗ 11-48) в действующей редакции, статьей 24 Закона Приднестровской Молдавской Республики от 26 ноября 2018 года № 318-З-VI «О закупках в Приднестровской Молдавской Республике» (САЗ 18-48), Правительство Приднестровской Молдавской Республики постановляет:</w:t>
      </w:r>
    </w:p>
    <w:p w14:paraId="44F33326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1. Утвердить Положение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предприятий, согласно Приложению к настоящему Постановлению.</w:t>
      </w:r>
    </w:p>
    <w:p w14:paraId="40FE1E68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2. Настоящее Постановление вступает в силу с 1 января 2020 года.</w:t>
      </w:r>
    </w:p>
    <w:p w14:paraId="0FADEDB0" w14:textId="77777777" w:rsid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b/>
          <w:bCs/>
          <w:sz w:val="22"/>
          <w:szCs w:val="22"/>
        </w:rPr>
      </w:pPr>
    </w:p>
    <w:p w14:paraId="6FE1614E" w14:textId="220E0A4D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b/>
          <w:bCs/>
          <w:sz w:val="22"/>
          <w:szCs w:val="22"/>
        </w:rPr>
        <w:t>Председатель Правительства</w:t>
      </w:r>
    </w:p>
    <w:p w14:paraId="345EF243" w14:textId="5F04D0D5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b/>
          <w:bCs/>
          <w:sz w:val="22"/>
          <w:szCs w:val="22"/>
        </w:rPr>
        <w:t>Приднестровской Молдавской Республики </w:t>
      </w:r>
      <w:r w:rsidRPr="008B3B78">
        <w:rPr>
          <w:sz w:val="22"/>
          <w:szCs w:val="22"/>
        </w:rPr>
        <w:t>  </w:t>
      </w:r>
      <w:r w:rsidR="008B3B78">
        <w:rPr>
          <w:sz w:val="22"/>
          <w:szCs w:val="22"/>
        </w:rPr>
        <w:t>                                                    </w:t>
      </w:r>
      <w:r w:rsidRPr="008B3B78">
        <w:rPr>
          <w:sz w:val="22"/>
          <w:szCs w:val="22"/>
        </w:rPr>
        <w:t> </w:t>
      </w:r>
      <w:r w:rsidRPr="008B3B78">
        <w:rPr>
          <w:b/>
          <w:bCs/>
          <w:sz w:val="22"/>
          <w:szCs w:val="22"/>
        </w:rPr>
        <w:t>А. Мартынов</w:t>
      </w:r>
    </w:p>
    <w:p w14:paraId="51607C64" w14:textId="77777777" w:rsid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</w:p>
    <w:p w14:paraId="3980B0CF" w14:textId="1E8437E1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г. Тирасполь</w:t>
      </w:r>
    </w:p>
    <w:p w14:paraId="3D6ED8B2" w14:textId="77777777" w:rsid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</w:p>
    <w:p w14:paraId="190BBF15" w14:textId="7D90F75E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26 декабря 2019 г.</w:t>
      </w:r>
    </w:p>
    <w:p w14:paraId="72AE3FD9" w14:textId="1AF3FCAC" w:rsidR="0059309A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rPr>
          <w:sz w:val="22"/>
          <w:szCs w:val="22"/>
        </w:rPr>
      </w:pPr>
      <w:r w:rsidRPr="008B3B78">
        <w:rPr>
          <w:sz w:val="22"/>
          <w:szCs w:val="22"/>
        </w:rPr>
        <w:t>№ 448</w:t>
      </w:r>
    </w:p>
    <w:p w14:paraId="1D311027" w14:textId="6EAB8143" w:rsidR="00547A6F" w:rsidRDefault="00547A6F" w:rsidP="008B3B78">
      <w:pPr>
        <w:pStyle w:val="a3"/>
        <w:shd w:val="clear" w:color="auto" w:fill="FFFFFF"/>
        <w:spacing w:before="0" w:beforeAutospacing="0" w:after="0" w:afterAutospacing="0"/>
        <w:ind w:firstLine="28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48AE897" w14:textId="77777777" w:rsidR="00547A6F" w:rsidRPr="008B3B78" w:rsidRDefault="00547A6F" w:rsidP="008B3B78">
      <w:pPr>
        <w:pStyle w:val="a3"/>
        <w:shd w:val="clear" w:color="auto" w:fill="FFFFFF"/>
        <w:spacing w:before="0" w:beforeAutospacing="0" w:after="0" w:afterAutospacing="0"/>
        <w:ind w:firstLine="280"/>
        <w:rPr>
          <w:sz w:val="22"/>
          <w:szCs w:val="22"/>
        </w:rPr>
      </w:pPr>
    </w:p>
    <w:p w14:paraId="030152C5" w14:textId="77777777" w:rsid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right"/>
        <w:rPr>
          <w:sz w:val="22"/>
          <w:szCs w:val="22"/>
        </w:rPr>
      </w:pPr>
    </w:p>
    <w:p w14:paraId="6BE75B9B" w14:textId="36DACD43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right"/>
        <w:rPr>
          <w:sz w:val="22"/>
          <w:szCs w:val="22"/>
        </w:rPr>
      </w:pPr>
      <w:r w:rsidRPr="008B3B78">
        <w:rPr>
          <w:sz w:val="22"/>
          <w:szCs w:val="22"/>
        </w:rPr>
        <w:t>Приложение</w:t>
      </w:r>
      <w:r w:rsidR="008B3B78">
        <w:rPr>
          <w:sz w:val="22"/>
          <w:szCs w:val="22"/>
        </w:rPr>
        <w:t xml:space="preserve"> </w:t>
      </w:r>
      <w:r w:rsidRPr="008B3B78">
        <w:rPr>
          <w:sz w:val="22"/>
          <w:szCs w:val="22"/>
        </w:rPr>
        <w:t>к Постановлению Правительства</w:t>
      </w:r>
    </w:p>
    <w:p w14:paraId="25B22A45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right"/>
        <w:rPr>
          <w:sz w:val="22"/>
          <w:szCs w:val="22"/>
        </w:rPr>
      </w:pPr>
      <w:r w:rsidRPr="008B3B78">
        <w:rPr>
          <w:sz w:val="22"/>
          <w:szCs w:val="22"/>
        </w:rPr>
        <w:t>Приднестровской Молдавской Республики</w:t>
      </w:r>
    </w:p>
    <w:p w14:paraId="3F0C4E57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right"/>
        <w:rPr>
          <w:sz w:val="22"/>
          <w:szCs w:val="22"/>
        </w:rPr>
      </w:pPr>
      <w:r w:rsidRPr="008B3B78">
        <w:rPr>
          <w:sz w:val="22"/>
          <w:szCs w:val="22"/>
        </w:rPr>
        <w:t>от 26 декабря 2019 года № 448</w:t>
      </w:r>
    </w:p>
    <w:p w14:paraId="78D6EC89" w14:textId="77777777" w:rsid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center"/>
        <w:rPr>
          <w:sz w:val="22"/>
          <w:szCs w:val="22"/>
        </w:rPr>
      </w:pPr>
    </w:p>
    <w:p w14:paraId="56263F10" w14:textId="56CC5B49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center"/>
        <w:rPr>
          <w:sz w:val="22"/>
          <w:szCs w:val="22"/>
        </w:rPr>
      </w:pPr>
      <w:r w:rsidRPr="008B3B78">
        <w:rPr>
          <w:sz w:val="22"/>
          <w:szCs w:val="22"/>
        </w:rPr>
        <w:t>ПОЛОЖЕНИЕ</w:t>
      </w:r>
    </w:p>
    <w:p w14:paraId="144E3264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center"/>
        <w:rPr>
          <w:sz w:val="22"/>
          <w:szCs w:val="22"/>
        </w:rPr>
      </w:pPr>
      <w:r w:rsidRPr="008B3B78">
        <w:rPr>
          <w:sz w:val="22"/>
          <w:szCs w:val="22"/>
        </w:rPr>
        <w:t>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</w:t>
      </w:r>
    </w:p>
    <w:p w14:paraId="130C0645" w14:textId="77777777" w:rsid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center"/>
        <w:rPr>
          <w:sz w:val="22"/>
          <w:szCs w:val="22"/>
        </w:rPr>
      </w:pPr>
    </w:p>
    <w:p w14:paraId="16EFD72F" w14:textId="64D0F15B" w:rsidR="0059309A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center"/>
        <w:rPr>
          <w:sz w:val="22"/>
          <w:szCs w:val="22"/>
        </w:rPr>
      </w:pPr>
      <w:r w:rsidRPr="008B3B78">
        <w:rPr>
          <w:sz w:val="22"/>
          <w:szCs w:val="22"/>
        </w:rPr>
        <w:t>1. Общие положения</w:t>
      </w:r>
    </w:p>
    <w:p w14:paraId="3EC82D31" w14:textId="77777777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center"/>
        <w:rPr>
          <w:sz w:val="22"/>
          <w:szCs w:val="22"/>
        </w:rPr>
      </w:pPr>
    </w:p>
    <w:p w14:paraId="0A1EEA0A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1. Настоящее Положение определяет необходимые условия, подлежащие включению в контракт, заключаемый органами государственной власти и управления, государственными органами, осуществляющими государственно-властные полномочия, органами местного государственного управления, выступающими в качестве главных распорядителей бюджетных средств, от имени Приднестровской Молдавской Республики или муниципального образования, государственными (муниципальными) унитарными предприятиями и иными органами, являющимися получателями бюджетных средств, для обеспечения государственных (муниципальных) нужд и нужд государственных (муниципальных) унитарных предприятий (далее – контракт).</w:t>
      </w:r>
    </w:p>
    <w:p w14:paraId="5F052B71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2. В контракт, заключаемый по результатам конкурентных способов определения поставщика (подрядчика, исполнителя), включаются условия, которые были предусмотрены извещением об осуществлении закупки товаров, работ, услуг для обеспечения государственных (муниципальных) нужд и нужд государственных (муниципальных) унитарных предприятий (далее – закупка) или приглашением принять участие в определении поставщика (подрядчика, исполнителя), документацией о закупке, заявкой, а также окончательным предложением участника закупки, с которым заключается контракт, за исключением случаев, в которых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14:paraId="5382EE0D" w14:textId="77777777" w:rsidR="00547A6F" w:rsidRDefault="00547A6F" w:rsidP="00547A6F">
      <w:pPr>
        <w:pStyle w:val="a3"/>
        <w:shd w:val="clear" w:color="auto" w:fill="FFFFFF"/>
        <w:spacing w:before="0" w:beforeAutospacing="0" w:after="0" w:afterAutospacing="0"/>
        <w:ind w:firstLine="280"/>
        <w:jc w:val="center"/>
        <w:rPr>
          <w:sz w:val="22"/>
          <w:szCs w:val="22"/>
        </w:rPr>
      </w:pPr>
    </w:p>
    <w:p w14:paraId="64607586" w14:textId="60F35BF6" w:rsidR="0059309A" w:rsidRDefault="0059309A" w:rsidP="00547A6F">
      <w:pPr>
        <w:pStyle w:val="a3"/>
        <w:shd w:val="clear" w:color="auto" w:fill="FFFFFF"/>
        <w:spacing w:before="0" w:beforeAutospacing="0" w:after="0" w:afterAutospacing="0"/>
        <w:ind w:firstLine="280"/>
        <w:jc w:val="center"/>
        <w:rPr>
          <w:sz w:val="22"/>
          <w:szCs w:val="22"/>
        </w:rPr>
      </w:pPr>
      <w:r w:rsidRPr="008B3B78">
        <w:rPr>
          <w:sz w:val="22"/>
          <w:szCs w:val="22"/>
        </w:rPr>
        <w:t>2. Существенные условия контракта</w:t>
      </w:r>
    </w:p>
    <w:p w14:paraId="731BD424" w14:textId="77777777" w:rsidR="00547A6F" w:rsidRPr="008B3B78" w:rsidRDefault="00547A6F" w:rsidP="00547A6F">
      <w:pPr>
        <w:pStyle w:val="a3"/>
        <w:shd w:val="clear" w:color="auto" w:fill="FFFFFF"/>
        <w:spacing w:before="0" w:beforeAutospacing="0" w:after="0" w:afterAutospacing="0"/>
        <w:ind w:firstLine="280"/>
        <w:jc w:val="center"/>
        <w:rPr>
          <w:sz w:val="22"/>
          <w:szCs w:val="22"/>
        </w:rPr>
      </w:pPr>
    </w:p>
    <w:p w14:paraId="63898FF6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3. В контракте прописываются все существенные условия, к которым относят:</w:t>
      </w:r>
    </w:p>
    <w:p w14:paraId="2F64BAFE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а) условие о предмете контракта.</w:t>
      </w:r>
    </w:p>
    <w:p w14:paraId="466667F5" w14:textId="00683244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Предмет контракта, за исключением контракта по малым закупкам, определяется путем описания товаров, работ, услуг, составляющих объект и (или) объекты закупки, в порядке, установленном законодательством Приднестровской Молдавской Республики в сфере закупок.</w:t>
      </w:r>
    </w:p>
    <w:p w14:paraId="61AEF8FE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Предметом контракта в зависимости от его вида являются:</w:t>
      </w:r>
    </w:p>
    <w:p w14:paraId="1093240F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1) для контракта на поставку товаров – товары, производимые или закупаемые поставщиком и приобретаемые заказчиком, с указанием страны и фирмы производителя товара, качественных и технических характеристик товара;</w:t>
      </w:r>
    </w:p>
    <w:p w14:paraId="77DB099F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2) для контракта на подрядные работы – работы и их результат;</w:t>
      </w:r>
    </w:p>
    <w:p w14:paraId="290CFF1E" w14:textId="2D9D763F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3) для контракта на оказание услуг – совершение исполнителем по заданию заказчика определенных действий или осуществление им определенной деятельности</w:t>
      </w:r>
      <w:r w:rsidR="00FF3560" w:rsidRPr="008B3B78">
        <w:rPr>
          <w:sz w:val="22"/>
          <w:szCs w:val="22"/>
        </w:rPr>
        <w:t>.</w:t>
      </w:r>
    </w:p>
    <w:p w14:paraId="0CCE27D4" w14:textId="7F75B261" w:rsidR="00FF3560" w:rsidRDefault="00FF3560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Предмет контракта по малым закупкам определяется путем описания товаров, работ, услуг согласно требованиям, установленным гражданским законодательством Приднестровской Молдавской Республики.</w:t>
      </w:r>
    </w:p>
    <w:p w14:paraId="61491FBC" w14:textId="0F40945B" w:rsidR="00547A6F" w:rsidRPr="00547A6F" w:rsidRDefault="00547A6F" w:rsidP="00547A6F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i/>
          <w:iCs/>
          <w:sz w:val="18"/>
          <w:szCs w:val="18"/>
        </w:rPr>
      </w:pPr>
      <w:r w:rsidRPr="00547A6F">
        <w:rPr>
          <w:i/>
          <w:iCs/>
          <w:sz w:val="18"/>
          <w:szCs w:val="18"/>
        </w:rPr>
        <w:t>(подпункт б) был изменен Постановлением Правительства ПМР от 21 сентября 2022 года № 344 (САЗ 22-37)</w:t>
      </w:r>
    </w:p>
    <w:p w14:paraId="12F58D46" w14:textId="24B03CC3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б) условие о твердой цене контракта.</w:t>
      </w:r>
    </w:p>
    <w:p w14:paraId="71396E66" w14:textId="135880EB" w:rsidR="0059309A" w:rsidRPr="008B3B78" w:rsidRDefault="00764F5B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В контракте устанавливаются его цена, а также условия и порядок ее формирования (расчета). Цена контракта формируется в соответствии с Законом о закупках.</w:t>
      </w:r>
    </w:p>
    <w:p w14:paraId="455684FF" w14:textId="16C562F6" w:rsidR="00764F5B" w:rsidRPr="008B3B78" w:rsidRDefault="00764F5B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В контракте указывается, что его цена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421CAF91" w14:textId="1ED9DD7E" w:rsidR="00764F5B" w:rsidRPr="008B3B78" w:rsidRDefault="00764F5B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lastRenderedPageBreak/>
        <w:t>При включении в контракт, заключаемый государственными (муниципальными) заказчиками, условий о возможности изменения существенных условий контракта при его исполнении в случае изменения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год, неотъемлемым приложением к такому контракту является расчет формирования цены товара, в отношении которого при исполнении контракта возможно изменение цены</w:t>
      </w:r>
      <w:r w:rsidRPr="008B3B78">
        <w:rPr>
          <w:sz w:val="22"/>
          <w:szCs w:val="22"/>
        </w:rPr>
        <w:t>.</w:t>
      </w:r>
    </w:p>
    <w:p w14:paraId="2712EA51" w14:textId="6297F609" w:rsidR="00764F5B" w:rsidRPr="008B3B78" w:rsidRDefault="00764F5B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В контракте, за исключением контракта по малым закупкам, кроме цены контракта указываются:</w:t>
      </w:r>
    </w:p>
    <w:p w14:paraId="7AC690CE" w14:textId="2A3EA2FF" w:rsidR="00764F5B" w:rsidRPr="008B3B78" w:rsidRDefault="00764F5B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1) цена</w:t>
      </w:r>
      <w:r w:rsidR="008B3B78" w:rsidRPr="008B3B78">
        <w:rPr>
          <w:sz w:val="22"/>
          <w:szCs w:val="22"/>
        </w:rPr>
        <w:t xml:space="preserve"> единицы товара – в контракте на поставку товаров;</w:t>
      </w:r>
    </w:p>
    <w:p w14:paraId="3FFFE59B" w14:textId="69F07327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2) цена единицы работы и (или) услуги, если они были определены при формировании цены контракта, - в контракте на выполнение работ и (или) оказание услуг;</w:t>
      </w:r>
    </w:p>
    <w:p w14:paraId="487E9D0C" w14:textId="7BB0E4BE" w:rsid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3) источник финансирования;</w:t>
      </w:r>
    </w:p>
    <w:p w14:paraId="3B89AF94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в) условие о порядке и сроках оплаты товара, работы, услуги.</w:t>
      </w:r>
    </w:p>
    <w:p w14:paraId="2C2197E9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В контракте должны быть определены момент исполнения заказчиком обязательств по оплате, срок, порядок оплаты, а также форма расчетов. Может быть предусмотрена предварительная оплата, частично предварительная оплата, оплата по частям за каждый период, этап выполнения работ, оказания услуг или поставки товара, а также единовременная оплата после исполнения контракта;</w:t>
      </w:r>
    </w:p>
    <w:p w14:paraId="76A6D439" w14:textId="589DAB7F" w:rsidR="00547A6F" w:rsidRDefault="00547A6F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547A6F">
        <w:rPr>
          <w:i/>
          <w:iCs/>
          <w:sz w:val="18"/>
          <w:szCs w:val="18"/>
        </w:rPr>
        <w:t xml:space="preserve">(подпункт </w:t>
      </w:r>
      <w:r>
        <w:rPr>
          <w:i/>
          <w:iCs/>
          <w:sz w:val="18"/>
          <w:szCs w:val="18"/>
        </w:rPr>
        <w:t>г</w:t>
      </w:r>
      <w:r w:rsidRPr="00547A6F">
        <w:rPr>
          <w:i/>
          <w:iCs/>
          <w:sz w:val="18"/>
          <w:szCs w:val="18"/>
        </w:rPr>
        <w:t>) был изменен Постановлением Правительства ПМР от 21 сентября 2022 года № 344 (САЗ 22-37)</w:t>
      </w:r>
    </w:p>
    <w:p w14:paraId="3A664B4C" w14:textId="702C82E7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г) условие о порядке приемки товаров, работ, услуг.</w:t>
      </w:r>
    </w:p>
    <w:p w14:paraId="01638179" w14:textId="77777777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В контракт включаются следующие положения, определяющие порядок его исполнения сторонами:</w:t>
      </w:r>
    </w:p>
    <w:p w14:paraId="616AB0C8" w14:textId="77777777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1) сведения о месте поставки товаров, выполнения работ, оказания услуг;</w:t>
      </w:r>
    </w:p>
    <w:p w14:paraId="550CE0D7" w14:textId="77777777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2) условия об оценке поставляемого товара, выполняемой работы, оказываемой услуги на соответствие требованиям, установленным законодательством Приднестровской Молдавской Республики;</w:t>
      </w:r>
    </w:p>
    <w:p w14:paraId="6A1A8AE5" w14:textId="77777777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3) перечень отчетных документов, необходимых для приемки поставленного товара, выполненной работы, оказанной услуги и ее оплаты;</w:t>
      </w:r>
    </w:p>
    <w:p w14:paraId="174F5786" w14:textId="77777777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4) порядок и сроки проведения заказчиком и (или) экспертами, экспертными организациями в случаях, установленных законодательством Приднестровской Молдавской Республики в сфере закупок, экспертизы поставляемого товара, выполняемой работы, оказания услуги, а также порядок и сроки оформления результатов такой экспертизы;</w:t>
      </w:r>
    </w:p>
    <w:p w14:paraId="59DD6B79" w14:textId="77777777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5) порядок и сроки осуществления приемки поставляемого товара, выполняемой работы, оказания услуги, в том числе на соответствие товара, работы и (или услуги) требованиям, установленным контрактом, включая требования в отношении количества, качества и комплектности, и другим условиям контракта, а также порядок и сроки оформления результатов приемки и отчетных документов, подтверждающих приемку товара, работы и (или) услуги, или мотивированного отказа в их приемке;</w:t>
      </w:r>
    </w:p>
    <w:p w14:paraId="1E70D8DA" w14:textId="77777777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6) порядок возмещения исполнителем убытков, причиненных вследствие ненадлежащего исполнения обязательств по контракту;</w:t>
      </w:r>
    </w:p>
    <w:p w14:paraId="6A3BD924" w14:textId="77777777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7) порядок и сроки передачи поставщику (подрядчику, исполнителю) предусмотренных контрактом исходных данных, проектной, разрешительной, технической и иной документации, продукции, сырья, материалов и другого имущества;</w:t>
      </w:r>
    </w:p>
    <w:p w14:paraId="150631E4" w14:textId="77777777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8) порядок предоставления поставщику (подрядчику, исполнителю) доступа на объекты заказчика, указанные в контракте в качестве места исполнения контракта;</w:t>
      </w:r>
    </w:p>
    <w:p w14:paraId="14C9884D" w14:textId="77777777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9) иные условия, учитывающие особенности исполнения обязательств по контракту</w:t>
      </w:r>
    </w:p>
    <w:p w14:paraId="2411C920" w14:textId="15A923A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д) права и обязанности поставщика (подрядчика, исполнителя), включающие:</w:t>
      </w:r>
    </w:p>
    <w:p w14:paraId="595DA2F8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1) право требовать своевременной оплаты на условиях, предусмотренных контрактом, надлежащим образом поставленного и принятого заказчиком товара, выполненной и принятой работы, оказанной и полученной услуги;</w:t>
      </w:r>
    </w:p>
    <w:p w14:paraId="7841F5D5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2) обязанность по поставке товара, выполнению работы, оказанию услуги на условиях, предусмотренных контрактом, в том числе по обеспечению с учетом специфики поставляемой продукции ее соответствия обязательным требованиям, установленным заказчиком;</w:t>
      </w:r>
    </w:p>
    <w:p w14:paraId="1580E23E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3) обязанность по обеспечению устранения за свой счет недостатков и дефектов, выявленных при приемке поставленного товара, выполненной работы, и в течение гарантийного срока, если гарантийные обязательства установлены контрактом на поставку этой продукции;</w:t>
      </w:r>
    </w:p>
    <w:p w14:paraId="0C7433BA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lastRenderedPageBreak/>
        <w:t>4)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60F119D2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5) обязанность гарантировать заказчику передачу полученных результатов, не нарушающих исключительных прав других лиц (в том числе путем заключения лицензионных договоров).</w:t>
      </w:r>
    </w:p>
    <w:p w14:paraId="1C78706C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По соглашению сторон могут устанавливаться иные права и обязанности поставщика (подрядчика, исполнителя), в том числе:</w:t>
      </w:r>
    </w:p>
    <w:p w14:paraId="537D9E9F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1) право досрочно исполнить обязательства по контракту, при этом такое досрочное исполнение не влечет обязанности заказчика по досрочной оплате принятого товара, работы и (или) услуги;</w:t>
      </w:r>
    </w:p>
    <w:p w14:paraId="153B2D3B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2) право привлекать к исполнению контракта третьих лиц, в том числе по согласованию с заказчиком, если условиями контракта не установлен запрет на привлечение третьих лиц к его исполнению;</w:t>
      </w:r>
    </w:p>
    <w:p w14:paraId="1A42E064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е) права и обязанности заказчика, включающие:</w:t>
      </w:r>
    </w:p>
    <w:p w14:paraId="12A71966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1) право требовать от поставщика (подрядчика, исполнителя) надлежащего исполнения обязательств, предусмотренных контрактом;</w:t>
      </w:r>
    </w:p>
    <w:p w14:paraId="2F8612F5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2) право требовать от поставщика (подрядчика, исполнителя) своевременного устранения выявленных недостатков товара, работы и (или) услуги;</w:t>
      </w:r>
    </w:p>
    <w:p w14:paraId="4591FD9F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3) полномочия по осуществлению контроля за исполнением контракта, в том числе на отдельных этапах его исполнения, без вмешательства в оперативную хозяйственную деятельность поставщика (подрядчика, исполнителя) при условии включения в контракт положений о праве контроля;</w:t>
      </w:r>
    </w:p>
    <w:p w14:paraId="0CBB9495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4) обязанность по принятию поставленного товара, выполненной работы, оказанной услуги, соответствующей требованиям, установленным контрактом, и оплате товара, работы и (или) услуги на указанных в нем условиях.</w:t>
      </w:r>
    </w:p>
    <w:p w14:paraId="133FC71D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По соглашению сторон могут устанавливаться иные права и обязанности заказчика, установленные законодательством Приднестровской Молдавской Республики и (или) определяемые с учетом специфики предмета контракта;</w:t>
      </w:r>
    </w:p>
    <w:p w14:paraId="10C652BE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ж) условие об ответственности заказчика и поставщика (исполнителя, подрядчика) за неисполнение либо ненадлежащее исполнение обязательств, предусмотренных контрактом.</w:t>
      </w:r>
    </w:p>
    <w:p w14:paraId="23610723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Условия об ответственности заказчика и поставщика (исполнителя, подрядчика) за неисполнение либо ненадлежащее исполнение обязательств, предусмотренных в контракте, устанавливаются в контракте в виде штрафных санкций – неустойки в случае неисполнения или ненадлежащего исполнения по вине поставщика (подрядчика, исполнителя) обязательств, предусмотренных контрактом, в размере не менее чем 0,05 процента от суммы задолженности неисполненного обязательства за каждый день просрочки. При этом сумма взимаемой неустойки не должна превышать 10 процентов от общей суммы заключенного контракта.</w:t>
      </w:r>
    </w:p>
    <w:p w14:paraId="5C5B8176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В случае неисполнения или ненадлежащего исполнения поставщиком (подрядчиком, исполнителем) обязательств, предусмотренных контрактом, неустойка подлежит взысканию заказчиком 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14:paraId="3D826B1A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В контракт включается условие о том, что в случае нарушения поставщиком (подрядчиком, исполнителем) сроков исполнения обязательств по контракту заказчик перечисляет поставщику (подрядчику, исполнителю) оплату в размере, уменьшенном на размер установленной контрактом неустойки за нарушения сроков исполнения обязательств по контракту.</w:t>
      </w:r>
    </w:p>
    <w:p w14:paraId="4F53991D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По соглашению сторон могут устанавливаться иные условия об ответственности заказчика и поставщика (исполнителя, подрядчика) за неисполнение либо ненадлежащее исполнение обязательств, предусмотренных контрактом;</w:t>
      </w:r>
    </w:p>
    <w:p w14:paraId="5525D11D" w14:textId="0DA658E0" w:rsidR="0059309A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з) срок действия контракта.</w:t>
      </w:r>
    </w:p>
    <w:p w14:paraId="41AC3D27" w14:textId="7B6A6CA8" w:rsidR="00547A6F" w:rsidRPr="008B3B78" w:rsidRDefault="00547A6F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547A6F"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</w:rPr>
        <w:t xml:space="preserve">часть вторая подпункта з) </w:t>
      </w:r>
      <w:r w:rsidRPr="00547A6F">
        <w:rPr>
          <w:i/>
          <w:iCs/>
          <w:sz w:val="18"/>
          <w:szCs w:val="18"/>
        </w:rPr>
        <w:t xml:space="preserve">был </w:t>
      </w:r>
      <w:r>
        <w:rPr>
          <w:i/>
          <w:iCs/>
          <w:sz w:val="18"/>
          <w:szCs w:val="18"/>
        </w:rPr>
        <w:t>исключен</w:t>
      </w:r>
      <w:r w:rsidRPr="00547A6F">
        <w:rPr>
          <w:i/>
          <w:iCs/>
          <w:sz w:val="18"/>
          <w:szCs w:val="18"/>
        </w:rPr>
        <w:t xml:space="preserve"> Постановлением Правительства ПМР от 21 сентября 2022 года № 344 (САЗ 22-37)</w:t>
      </w:r>
    </w:p>
    <w:p w14:paraId="3511BD09" w14:textId="07B2C85B" w:rsidR="0059309A" w:rsidRDefault="0059309A" w:rsidP="00547A6F">
      <w:pPr>
        <w:pStyle w:val="a3"/>
        <w:shd w:val="clear" w:color="auto" w:fill="FFFFFF"/>
        <w:spacing w:before="0" w:beforeAutospacing="0" w:after="0" w:afterAutospacing="0"/>
        <w:ind w:firstLine="280"/>
        <w:jc w:val="center"/>
        <w:rPr>
          <w:sz w:val="22"/>
          <w:szCs w:val="22"/>
        </w:rPr>
      </w:pPr>
      <w:r w:rsidRPr="008B3B78">
        <w:rPr>
          <w:sz w:val="22"/>
          <w:szCs w:val="22"/>
        </w:rPr>
        <w:t>3. Дополнительные условия контракта</w:t>
      </w:r>
    </w:p>
    <w:p w14:paraId="70BCED99" w14:textId="77777777" w:rsidR="00547A6F" w:rsidRPr="008B3B78" w:rsidRDefault="00547A6F" w:rsidP="00547A6F">
      <w:pPr>
        <w:pStyle w:val="a3"/>
        <w:shd w:val="clear" w:color="auto" w:fill="FFFFFF"/>
        <w:spacing w:before="0" w:beforeAutospacing="0" w:after="0" w:afterAutospacing="0"/>
        <w:ind w:firstLine="280"/>
        <w:jc w:val="center"/>
        <w:rPr>
          <w:sz w:val="22"/>
          <w:szCs w:val="22"/>
        </w:rPr>
      </w:pPr>
    </w:p>
    <w:p w14:paraId="048DDAD7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4. В контракт может быть включено условие о возможности одностороннего отказа заказчика от его исполнения.</w:t>
      </w:r>
    </w:p>
    <w:p w14:paraId="5111120B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16EE02B8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lastRenderedPageBreak/>
        <w:t>5. В контракт могут быть включены требования к гарантийному сроку и (или) объему предоставления гарантий качества товара, работы, услуги, в том числе гарантий качества используемых материалов при выполнении работ, оказании услуг.</w:t>
      </w:r>
    </w:p>
    <w:p w14:paraId="43EB14B3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6. В контракт могут быть включены требования к использованию поставляемого товара, а именно:</w:t>
      </w:r>
    </w:p>
    <w:p w14:paraId="2C85F849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а) о гарантийном обслуживании товара;</w:t>
      </w:r>
    </w:p>
    <w:p w14:paraId="2A92D985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б) о расходах на эксплуатацию товара;</w:t>
      </w:r>
    </w:p>
    <w:p w14:paraId="5EAF845A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в) об обязательном монтаже и наладке товара;</w:t>
      </w:r>
    </w:p>
    <w:p w14:paraId="0E756403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г) об обучении лиц, осуществляющих использование и обслуживание товара.</w:t>
      </w:r>
    </w:p>
    <w:p w14:paraId="488A8F78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Перечисленные в пунктах 5, 6 настоящего Положения требования включаются заказчиком в контракт при необходимости, за исключением случаев размещения заказов на поставку машин и оборудования. В этих случаях указанные требования устанавливаются, если это предусмотрено технической документацией на товар.</w:t>
      </w:r>
    </w:p>
    <w:p w14:paraId="06AEDA45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7. В контракте, кроме указания срока, на который он заключен, могут содержаться иные условия его действия, включая:</w:t>
      </w:r>
    </w:p>
    <w:p w14:paraId="7CF83D37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а) сроки (периоды, этапы) поставки товара, выполнения работ, оказания услуг. В случаях, установленных законодательством Приднестровской Молдавской Республики в сфере закупок, к контрактам прилагаются графики их исполнения;</w:t>
      </w:r>
    </w:p>
    <w:p w14:paraId="5A515101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б) выполнение (прекращение выполнения) сторонами обязательств, установленных контрактом, по окончании срока его действия, в том числе гарантийных обязательств поставщика (подрядчика, исполнителя).</w:t>
      </w:r>
    </w:p>
    <w:p w14:paraId="7C9D6E19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8. В контракт могут включаться условия о невозможности перемены поставщика (подрядчика, исполнителя) при исполнении контракта, за исключением случая, если новый поставщик (подрядчик, исполнитель) является правопреемником поставщика (подрядчика, исполнителя) по такому контракту вследствие его реорганизации в форме преобразования, слияния или присоединения.</w:t>
      </w:r>
    </w:p>
    <w:p w14:paraId="3E95B403" w14:textId="493AED94" w:rsidR="0059309A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center"/>
        <w:rPr>
          <w:sz w:val="22"/>
          <w:szCs w:val="22"/>
        </w:rPr>
      </w:pPr>
      <w:r w:rsidRPr="008B3B78">
        <w:rPr>
          <w:sz w:val="22"/>
          <w:szCs w:val="22"/>
        </w:rPr>
        <w:t>4. Заключительные положения</w:t>
      </w:r>
    </w:p>
    <w:p w14:paraId="74B911C4" w14:textId="77777777" w:rsidR="00547A6F" w:rsidRPr="008B3B78" w:rsidRDefault="00547A6F" w:rsidP="008B3B78">
      <w:pPr>
        <w:pStyle w:val="a3"/>
        <w:shd w:val="clear" w:color="auto" w:fill="FFFFFF"/>
        <w:spacing w:before="0" w:beforeAutospacing="0" w:after="0" w:afterAutospacing="0"/>
        <w:ind w:firstLine="280"/>
        <w:jc w:val="center"/>
        <w:rPr>
          <w:sz w:val="22"/>
          <w:szCs w:val="22"/>
        </w:rPr>
      </w:pPr>
      <w:bookmarkStart w:id="0" w:name="_GoBack"/>
      <w:bookmarkEnd w:id="0"/>
    </w:p>
    <w:p w14:paraId="1027A58B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9. В контракт могут включаться условия о количестве экземпляров контракта, которые имеют одинаковую юридическую силу.</w:t>
      </w:r>
    </w:p>
    <w:p w14:paraId="5C067FCA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10. Контракт может содержать приложения, которые указываются в тексте контракта и являются его неотъемлемой частью.</w:t>
      </w:r>
    </w:p>
    <w:p w14:paraId="00614E5D" w14:textId="77777777" w:rsidR="0059309A" w:rsidRPr="008B3B78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11. Заказчик вправе определять в контракте условия, не предусмотренные настоящим Положением, если они не противоречат законодательству Приднестровской Молдавской Республики.</w:t>
      </w:r>
    </w:p>
    <w:p w14:paraId="3008016E" w14:textId="2E5282C9" w:rsidR="0059309A" w:rsidRDefault="0059309A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12. Заказчик обязан определять в контракте обязательные условия, предусмотренные действующим законодательством Приднестровской Молдавской Республики к соответствующему виду договора.</w:t>
      </w:r>
    </w:p>
    <w:p w14:paraId="2E703269" w14:textId="5FAB49CC" w:rsidR="00547A6F" w:rsidRPr="008B3B78" w:rsidRDefault="00547A6F" w:rsidP="00547A6F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547A6F"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</w:rPr>
        <w:t>пункт 13 был дополнен</w:t>
      </w:r>
      <w:r w:rsidRPr="00547A6F">
        <w:rPr>
          <w:i/>
          <w:iCs/>
          <w:sz w:val="18"/>
          <w:szCs w:val="18"/>
        </w:rPr>
        <w:t xml:space="preserve"> Постановлением Правительства ПМР от 21 сентября 2022 года № 344 (САЗ 22-37)</w:t>
      </w:r>
    </w:p>
    <w:p w14:paraId="77537264" w14:textId="77777777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13. Настоящее Положение не распространяется в отношении контрактов на закупку (оказание, выполнение) товаров (работ, услуг), в случаях:</w:t>
      </w:r>
    </w:p>
    <w:p w14:paraId="57584E7A" w14:textId="77777777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а) осуществления закупки товара, работы или услуги, которые относятся к сфере деятельности субъектов естественных монополий в соответствии с действующим законодательством Приднестровской Молдавской Республики, а также услуг (работ) по подключению (присоединению) к сетям инженерно-технического обеспечения;</w:t>
      </w:r>
    </w:p>
    <w:p w14:paraId="71C78ABD" w14:textId="77777777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б) закупок услуг в области электросвязи.</w:t>
      </w:r>
    </w:p>
    <w:p w14:paraId="41550FFF" w14:textId="0F226E7F" w:rsidR="008B3B78" w:rsidRPr="008B3B78" w:rsidRDefault="008B3B78" w:rsidP="008B3B78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sz w:val="22"/>
          <w:szCs w:val="22"/>
        </w:rPr>
      </w:pPr>
      <w:r w:rsidRPr="008B3B78">
        <w:rPr>
          <w:sz w:val="22"/>
          <w:szCs w:val="22"/>
        </w:rPr>
        <w:t>Контракт на закупку (оказание, выполнение) товаров (работ, услуг), указанных в части первой настоящего пункта, должен быть заключен в соответствии с требованиями законодательства Приднестровской Молдавской Республики в соответствующей сфере. Допускается заключение данных контрактов на неопределенный срок с ежегодным заключением дополнительного соглашения в пределах утвержденных лимитов финансирования</w:t>
      </w:r>
    </w:p>
    <w:p w14:paraId="5B37CA32" w14:textId="3E2BA2EB" w:rsidR="009D3A8E" w:rsidRPr="009D3A8E" w:rsidRDefault="009D3A8E" w:rsidP="009D3A8E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</w:p>
    <w:p w14:paraId="2CE22008" w14:textId="63BB212D" w:rsidR="0005077F" w:rsidRPr="009D3A8E" w:rsidRDefault="00547A6F" w:rsidP="009D3A8E"/>
    <w:sectPr w:rsidR="0005077F" w:rsidRPr="009D3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A0084"/>
    <w:multiLevelType w:val="hybridMultilevel"/>
    <w:tmpl w:val="96D60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40"/>
    <w:rsid w:val="00547A6F"/>
    <w:rsid w:val="0059309A"/>
    <w:rsid w:val="006B4964"/>
    <w:rsid w:val="00764F5B"/>
    <w:rsid w:val="008B3B78"/>
    <w:rsid w:val="009D3A8E"/>
    <w:rsid w:val="00B16D05"/>
    <w:rsid w:val="00B60BEE"/>
    <w:rsid w:val="00E5073C"/>
    <w:rsid w:val="00F20F40"/>
    <w:rsid w:val="00FF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BAAF"/>
  <w15:chartTrackingRefBased/>
  <w15:docId w15:val="{43E9B4E0-B743-4755-B35C-C8A55F12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A8E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8B3B78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3B7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2457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Сергей Геннадьевич</dc:creator>
  <cp:keywords/>
  <dc:description/>
  <cp:lastModifiedBy>Дудник Сергей Геннадьевич</cp:lastModifiedBy>
  <cp:revision>4</cp:revision>
  <dcterms:created xsi:type="dcterms:W3CDTF">2022-07-12T11:50:00Z</dcterms:created>
  <dcterms:modified xsi:type="dcterms:W3CDTF">2022-09-27T06:08:00Z</dcterms:modified>
</cp:coreProperties>
</file>